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D7F" w:rsidRPr="0087296C" w:rsidRDefault="002A1D7F" w:rsidP="00090F6F">
      <w:pPr>
        <w:widowControl w:val="0"/>
        <w:ind w:left="1440"/>
        <w:rPr>
          <w:rFonts w:cs="Arial"/>
          <w:spacing w:val="28"/>
          <w:w w:val="95"/>
          <w:sz w:val="20"/>
          <w:szCs w:val="20"/>
        </w:rPr>
      </w:pPr>
      <w:r>
        <w:rPr>
          <w:rFonts w:cs="Arial"/>
          <w:spacing w:val="28"/>
          <w:w w:val="95"/>
          <w:sz w:val="20"/>
          <w:szCs w:val="20"/>
        </w:rPr>
        <w:t>01/2011</w:t>
      </w:r>
    </w:p>
    <w:p w:rsidR="002A1D7F" w:rsidRDefault="002A1D7F" w:rsidP="00090F6F">
      <w:pPr>
        <w:widowControl w:val="0"/>
        <w:ind w:left="1440"/>
        <w:rPr>
          <w:b/>
        </w:rPr>
      </w:pPr>
    </w:p>
    <w:p w:rsidR="002A1D7F" w:rsidRDefault="002A1D7F" w:rsidP="00090F6F">
      <w:pPr>
        <w:widowControl w:val="0"/>
        <w:ind w:left="1440"/>
        <w:rPr>
          <w:b/>
        </w:rPr>
      </w:pPr>
    </w:p>
    <w:p w:rsidR="002A1D7F" w:rsidRPr="00EA7A2F" w:rsidRDefault="002A1D7F" w:rsidP="00090F6F">
      <w:pPr>
        <w:widowControl w:val="0"/>
        <w:ind w:left="1440"/>
        <w:rPr>
          <w:b/>
        </w:rPr>
      </w:pPr>
    </w:p>
    <w:p w:rsidR="002A1D7F" w:rsidRDefault="002A1D7F" w:rsidP="00090F6F">
      <w:pPr>
        <w:widowControl w:val="0"/>
        <w:ind w:left="1440"/>
        <w:rPr>
          <w:b/>
        </w:rPr>
      </w:pPr>
    </w:p>
    <w:p w:rsidR="002A1D7F" w:rsidRDefault="002A1D7F" w:rsidP="00090F6F">
      <w:pPr>
        <w:widowControl w:val="0"/>
        <w:ind w:left="1440"/>
        <w:rPr>
          <w:b/>
        </w:rPr>
      </w:pPr>
    </w:p>
    <w:p w:rsidR="002A1D7F" w:rsidRDefault="002A1D7F" w:rsidP="00090F6F">
      <w:pPr>
        <w:widowControl w:val="0"/>
        <w:ind w:left="1440"/>
        <w:rPr>
          <w:b/>
        </w:rPr>
      </w:pPr>
    </w:p>
    <w:p w:rsidR="002A1D7F" w:rsidRDefault="009140E2" w:rsidP="00090F6F">
      <w:pPr>
        <w:widowControl w:val="0"/>
        <w:ind w:left="1440"/>
        <w:rPr>
          <w:b/>
        </w:rPr>
      </w:pPr>
      <w:r w:rsidRPr="009140E2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9" o:spid="_x0000_s1028" type="#_x0000_t75" alt="TecNews" style="position:absolute;left:0;text-align:left;margin-left:-9pt;margin-top:125.95pt;width:243pt;height:63pt;z-index:1;visibility:visible;mso-position-vertical-relative:page" o:allowoverlap="f">
            <v:imagedata r:id="rId7" o:title=""/>
            <w10:wrap anchory="page"/>
            <w10:anchorlock/>
          </v:shape>
        </w:pict>
      </w:r>
    </w:p>
    <w:p w:rsidR="002A1D7F" w:rsidRDefault="002A1D7F" w:rsidP="00090F6F">
      <w:pPr>
        <w:widowControl w:val="0"/>
        <w:ind w:left="1440"/>
        <w:rPr>
          <w:b/>
        </w:rPr>
      </w:pPr>
    </w:p>
    <w:p w:rsidR="002A1D7F" w:rsidRDefault="002A1D7F" w:rsidP="00090F6F">
      <w:pPr>
        <w:widowControl w:val="0"/>
        <w:ind w:left="1440"/>
        <w:rPr>
          <w:b/>
        </w:rPr>
      </w:pPr>
    </w:p>
    <w:p w:rsidR="002A1D7F" w:rsidRDefault="002A1D7F" w:rsidP="00090F6F">
      <w:pPr>
        <w:widowControl w:val="0"/>
        <w:ind w:left="1440"/>
        <w:rPr>
          <w:b/>
        </w:rPr>
      </w:pPr>
    </w:p>
    <w:p w:rsidR="002A1D7F" w:rsidRDefault="002A1D7F" w:rsidP="00090F6F">
      <w:pPr>
        <w:widowControl w:val="0"/>
        <w:ind w:left="1440"/>
        <w:rPr>
          <w:b/>
        </w:rPr>
      </w:pPr>
    </w:p>
    <w:p w:rsidR="002A1D7F" w:rsidRPr="00EB6123" w:rsidRDefault="002A1D7F" w:rsidP="00090F6F">
      <w:pPr>
        <w:widowControl w:val="0"/>
        <w:ind w:left="1440"/>
        <w:rPr>
          <w:b/>
        </w:rPr>
      </w:pPr>
    </w:p>
    <w:p w:rsidR="002A1D7F" w:rsidRPr="00133A8E" w:rsidRDefault="002A1D7F" w:rsidP="00090F6F">
      <w:pPr>
        <w:widowControl w:val="0"/>
        <w:ind w:left="1440"/>
        <w:rPr>
          <w:b/>
          <w:lang w:val="cs-CZ"/>
        </w:rPr>
      </w:pPr>
      <w:r>
        <w:rPr>
          <w:b/>
        </w:rPr>
        <w:t>K dipozícii m</w:t>
      </w:r>
      <w:r>
        <w:rPr>
          <w:b/>
          <w:lang w:val="cs-CZ"/>
        </w:rPr>
        <w:t>áme ďaľší dôležitý servisný produkt:</w:t>
      </w:r>
    </w:p>
    <w:p w:rsidR="002A1D7F" w:rsidRDefault="002A1D7F" w:rsidP="00090F6F">
      <w:pPr>
        <w:widowControl w:val="0"/>
        <w:ind w:left="1440" w:right="540"/>
        <w:rPr>
          <w:b/>
          <w:w w:val="95"/>
        </w:rPr>
      </w:pPr>
    </w:p>
    <w:p w:rsidR="002A1D7F" w:rsidRPr="006345BC" w:rsidRDefault="002A1D7F" w:rsidP="00090F6F">
      <w:pPr>
        <w:widowControl w:val="0"/>
        <w:ind w:left="1440" w:right="540"/>
        <w:rPr>
          <w:b/>
          <w:w w:val="95"/>
          <w:sz w:val="56"/>
          <w:szCs w:val="56"/>
        </w:rPr>
      </w:pPr>
      <w:r w:rsidRPr="006345BC">
        <w:rPr>
          <w:b/>
          <w:w w:val="95"/>
          <w:sz w:val="56"/>
          <w:szCs w:val="56"/>
        </w:rPr>
        <w:t>S</w:t>
      </w:r>
      <w:r>
        <w:rPr>
          <w:b/>
          <w:w w:val="95"/>
          <w:sz w:val="56"/>
          <w:szCs w:val="56"/>
        </w:rPr>
        <w:t>prühreiniger 82</w:t>
      </w:r>
      <w:r w:rsidRPr="006345BC">
        <w:rPr>
          <w:b/>
          <w:w w:val="95"/>
          <w:sz w:val="56"/>
          <w:szCs w:val="56"/>
        </w:rPr>
        <w:t>3.3</w:t>
      </w:r>
    </w:p>
    <w:p w:rsidR="002A1D7F" w:rsidRPr="00EB6123" w:rsidRDefault="002A1D7F" w:rsidP="00236C13">
      <w:pPr>
        <w:widowControl w:val="0"/>
        <w:spacing w:line="360" w:lineRule="auto"/>
        <w:ind w:right="539"/>
        <w:rPr>
          <w:b/>
          <w:w w:val="95"/>
          <w:sz w:val="20"/>
          <w:szCs w:val="20"/>
        </w:rPr>
        <w:sectPr w:rsidR="002A1D7F" w:rsidRPr="00EB6123" w:rsidSect="00DB0C5B">
          <w:headerReference w:type="default" r:id="rId8"/>
          <w:footerReference w:type="default" r:id="rId9"/>
          <w:pgSz w:w="11906" w:h="16838"/>
          <w:pgMar w:top="539" w:right="26" w:bottom="1134" w:left="0" w:header="0" w:footer="708" w:gutter="0"/>
          <w:cols w:space="708"/>
          <w:docGrid w:linePitch="360"/>
        </w:sectPr>
      </w:pPr>
    </w:p>
    <w:p w:rsidR="002A1D7F" w:rsidRPr="00794849" w:rsidRDefault="002A1D7F" w:rsidP="00A74748">
      <w:pPr>
        <w:widowControl w:val="0"/>
        <w:tabs>
          <w:tab w:val="left" w:pos="4320"/>
        </w:tabs>
        <w:spacing w:line="360" w:lineRule="auto"/>
        <w:ind w:left="1440" w:right="3238"/>
        <w:jc w:val="both"/>
        <w:rPr>
          <w:w w:val="95"/>
          <w:sz w:val="20"/>
          <w:szCs w:val="20"/>
        </w:rPr>
      </w:pPr>
    </w:p>
    <w:p w:rsidR="002A1D7F" w:rsidRDefault="009140E2" w:rsidP="00A013B5">
      <w:pPr>
        <w:widowControl w:val="0"/>
        <w:tabs>
          <w:tab w:val="left" w:pos="4320"/>
          <w:tab w:val="right" w:pos="7088"/>
        </w:tabs>
        <w:ind w:left="1440" w:right="965"/>
        <w:jc w:val="both"/>
        <w:rPr>
          <w:rFonts w:ascii="Calibri" w:hAnsi="Calibri" w:cs="Arial"/>
          <w:lang w:val="cs-CZ" w:eastAsia="de-DE"/>
        </w:rPr>
      </w:pPr>
      <w:r w:rsidRPr="009140E2">
        <w:rPr>
          <w:noProof/>
          <w:lang w:val="en-US"/>
        </w:rPr>
        <w:pict>
          <v:shape id="obrázek 1" o:spid="_x0000_s1029" type="#_x0000_t75" style="position:absolute;left:0;text-align:left;margin-left:111pt;margin-top:51.15pt;width:393.75pt;height:294pt;z-index:2;visibility:visible;mso-wrap-distance-left:28.35pt;mso-wrap-distance-right:28.35pt">
            <v:imagedata r:id="rId10" o:title=""/>
            <w10:wrap type="square"/>
            <w10:anchorlock/>
          </v:shape>
        </w:pict>
      </w:r>
      <w:r w:rsidR="002A1D7F">
        <w:rPr>
          <w:rFonts w:ascii="Calibri" w:hAnsi="Calibri" w:cs="Arial"/>
          <w:lang w:val="cs-CZ" w:eastAsia="de-DE"/>
        </w:rPr>
        <w:t>Pomocou čističa</w:t>
      </w:r>
      <w:r w:rsidR="002A1D7F" w:rsidRPr="00A013B5">
        <w:rPr>
          <w:rFonts w:ascii="Calibri" w:hAnsi="Calibri" w:cs="Arial"/>
          <w:lang w:val="cs-CZ" w:eastAsia="de-DE"/>
        </w:rPr>
        <w:t xml:space="preserve"> KLEIBERIT Sprühreiniger </w:t>
      </w:r>
      <w:r w:rsidR="002A1D7F" w:rsidRPr="00A013B5">
        <w:rPr>
          <w:rFonts w:ascii="Calibri" w:hAnsi="Calibri" w:cs="Arial"/>
          <w:b/>
          <w:lang w:val="cs-CZ" w:eastAsia="de-DE"/>
        </w:rPr>
        <w:t>823.3</w:t>
      </w:r>
      <w:r w:rsidR="002A1D7F" w:rsidRPr="00A013B5">
        <w:rPr>
          <w:rFonts w:ascii="Calibri" w:hAnsi="Calibri" w:cs="Arial"/>
          <w:lang w:val="cs-CZ" w:eastAsia="de-DE"/>
        </w:rPr>
        <w:t xml:space="preserve"> </w:t>
      </w:r>
      <w:r w:rsidR="002A1D7F">
        <w:rPr>
          <w:rFonts w:ascii="Calibri" w:hAnsi="Calibri" w:cs="Arial"/>
          <w:lang w:val="cs-CZ" w:eastAsia="de-DE"/>
        </w:rPr>
        <w:t>je možné bezproblémovo odstrániť</w:t>
      </w:r>
      <w:r w:rsidR="002A1D7F" w:rsidRPr="00A013B5">
        <w:rPr>
          <w:rFonts w:ascii="Calibri" w:hAnsi="Calibri" w:cs="Arial"/>
          <w:lang w:val="cs-CZ" w:eastAsia="de-DE"/>
        </w:rPr>
        <w:t xml:space="preserve"> </w:t>
      </w:r>
      <w:r w:rsidR="002A1D7F">
        <w:rPr>
          <w:rFonts w:ascii="Calibri" w:hAnsi="Calibri" w:cs="Arial"/>
          <w:lang w:val="cs-CZ" w:eastAsia="de-DE"/>
        </w:rPr>
        <w:t>z časti strojov a nástrojov zreagované aj čerstvé zvyšky lepidiel. Balením v praktickej fľaši s rozprašovačom sa proces čistenia výrazne zjednoduší.</w:t>
      </w:r>
    </w:p>
    <w:p w:rsidR="002A1D7F" w:rsidRPr="00F14F6A" w:rsidRDefault="002A1D7F" w:rsidP="000E085B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lang w:val="cs-CZ" w:eastAsia="de-DE"/>
        </w:rPr>
      </w:pPr>
    </w:p>
    <w:p w:rsidR="002A1D7F" w:rsidRPr="00F14F6A" w:rsidRDefault="002A1D7F" w:rsidP="000E085B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lang w:val="cs-CZ" w:eastAsia="de-DE"/>
        </w:rPr>
      </w:pPr>
    </w:p>
    <w:p w:rsidR="002A1D7F" w:rsidRPr="00F14F6A" w:rsidRDefault="002A1D7F" w:rsidP="000E085B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lang w:val="cs-CZ" w:eastAsia="de-DE"/>
        </w:rPr>
      </w:pPr>
    </w:p>
    <w:p w:rsidR="002A1D7F" w:rsidRPr="003728F4" w:rsidRDefault="002A1D7F" w:rsidP="000E085B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b/>
          <w:lang w:val="cs-CZ" w:eastAsia="de-DE"/>
        </w:rPr>
      </w:pPr>
      <w:r w:rsidRPr="003728F4">
        <w:rPr>
          <w:rFonts w:ascii="Calibri" w:hAnsi="Calibri" w:cs="Arial"/>
          <w:b/>
          <w:lang w:val="cs-CZ" w:eastAsia="de-DE"/>
        </w:rPr>
        <w:t xml:space="preserve"> </w:t>
      </w:r>
      <w:r>
        <w:rPr>
          <w:rFonts w:ascii="Calibri" w:hAnsi="Calibri" w:cs="Arial"/>
          <w:b/>
          <w:lang w:val="cs-CZ" w:eastAsia="de-DE"/>
        </w:rPr>
        <w:t>Jednoduché použitie - perfektný čistiaci</w:t>
      </w:r>
      <w:r w:rsidRPr="003728F4">
        <w:rPr>
          <w:rFonts w:ascii="Calibri" w:hAnsi="Calibri" w:cs="Arial"/>
          <w:b/>
          <w:lang w:val="cs-CZ" w:eastAsia="de-DE"/>
        </w:rPr>
        <w:t xml:space="preserve"> efekt!</w:t>
      </w:r>
    </w:p>
    <w:p w:rsidR="002A1D7F" w:rsidRDefault="002A1D7F" w:rsidP="003728F4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lang w:val="cs-CZ" w:eastAsia="de-DE"/>
        </w:rPr>
      </w:pPr>
      <w:r w:rsidRPr="003728F4">
        <w:rPr>
          <w:rFonts w:ascii="Calibri" w:hAnsi="Calibri" w:cs="Arial"/>
          <w:lang w:val="cs-CZ" w:eastAsia="de-DE"/>
        </w:rPr>
        <w:t>KLEIBER</w:t>
      </w:r>
      <w:r>
        <w:rPr>
          <w:rFonts w:ascii="Calibri" w:hAnsi="Calibri" w:cs="Arial"/>
          <w:lang w:val="cs-CZ" w:eastAsia="de-DE"/>
        </w:rPr>
        <w:t>IT Sprühreiniger 823.3 jednoducho</w:t>
      </w:r>
      <w:r w:rsidRPr="003728F4">
        <w:rPr>
          <w:rFonts w:ascii="Calibri" w:hAnsi="Calibri" w:cs="Arial"/>
          <w:lang w:val="cs-CZ" w:eastAsia="de-DE"/>
        </w:rPr>
        <w:t xml:space="preserve"> n</w:t>
      </w:r>
      <w:r>
        <w:rPr>
          <w:rFonts w:ascii="Calibri" w:hAnsi="Calibri" w:cs="Arial"/>
          <w:lang w:val="cs-CZ" w:eastAsia="de-DE"/>
        </w:rPr>
        <w:t>astriekať na znečistené miesto, nechať pôsobiť</w:t>
      </w:r>
      <w:r w:rsidRPr="003728F4">
        <w:rPr>
          <w:rFonts w:ascii="Calibri" w:hAnsi="Calibri" w:cs="Arial"/>
          <w:lang w:val="cs-CZ" w:eastAsia="de-DE"/>
        </w:rPr>
        <w:t xml:space="preserve"> a n</w:t>
      </w:r>
      <w:r w:rsidRPr="003728F4">
        <w:rPr>
          <w:rFonts w:ascii="Calibri" w:hAnsi="Calibri" w:cs="Arial"/>
          <w:lang w:val="cs-CZ" w:eastAsia="de-DE"/>
        </w:rPr>
        <w:t>á</w:t>
      </w:r>
      <w:r w:rsidRPr="003728F4">
        <w:rPr>
          <w:rFonts w:ascii="Calibri" w:hAnsi="Calibri" w:cs="Arial"/>
          <w:lang w:val="cs-CZ" w:eastAsia="de-DE"/>
        </w:rPr>
        <w:t>sled</w:t>
      </w:r>
      <w:r>
        <w:rPr>
          <w:rFonts w:ascii="Calibri" w:hAnsi="Calibri" w:cs="Arial"/>
          <w:lang w:val="cs-CZ" w:eastAsia="de-DE"/>
        </w:rPr>
        <w:t>ne uvoľnené zvyšky lepidla odstrániť čistou handričkou</w:t>
      </w:r>
      <w:r w:rsidRPr="003728F4">
        <w:rPr>
          <w:rFonts w:ascii="Calibri" w:hAnsi="Calibri" w:cs="Arial"/>
          <w:lang w:val="cs-CZ" w:eastAsia="de-DE"/>
        </w:rPr>
        <w:t>.</w:t>
      </w:r>
      <w:r>
        <w:rPr>
          <w:rFonts w:ascii="Calibri" w:hAnsi="Calibri" w:cs="Arial"/>
          <w:lang w:val="cs-CZ" w:eastAsia="de-DE"/>
        </w:rPr>
        <w:t xml:space="preserve"> A už je požadované miesto čisté!</w:t>
      </w:r>
      <w:r w:rsidRPr="003728F4">
        <w:rPr>
          <w:rFonts w:ascii="Calibri" w:hAnsi="Calibri" w:cs="Arial"/>
          <w:lang w:val="cs-CZ" w:eastAsia="de-DE"/>
        </w:rPr>
        <w:t xml:space="preserve"> </w:t>
      </w:r>
    </w:p>
    <w:p w:rsidR="002A1D7F" w:rsidRDefault="002A1D7F" w:rsidP="003728F4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lang w:val="cs-CZ" w:eastAsia="de-DE"/>
        </w:rPr>
      </w:pPr>
    </w:p>
    <w:p w:rsidR="002A1D7F" w:rsidRDefault="002A1D7F" w:rsidP="003728F4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lang w:val="cs-CZ" w:eastAsia="de-DE"/>
        </w:rPr>
      </w:pPr>
    </w:p>
    <w:p w:rsidR="002A1D7F" w:rsidRDefault="002A1D7F" w:rsidP="003728F4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lang w:val="cs-CZ" w:eastAsia="de-DE"/>
        </w:rPr>
      </w:pPr>
      <w:r>
        <w:rPr>
          <w:rFonts w:ascii="Calibri" w:hAnsi="Calibri" w:cs="Arial"/>
          <w:lang w:val="cs-CZ" w:eastAsia="de-DE"/>
        </w:rPr>
        <w:t xml:space="preserve"> Tento produkt si môžete objednať pod objednacím číslom </w:t>
      </w:r>
      <w:r w:rsidRPr="000A61AC">
        <w:rPr>
          <w:rFonts w:ascii="Calibri" w:hAnsi="Calibri" w:cs="Arial"/>
          <w:b/>
          <w:bCs/>
          <w:lang w:val="cs-CZ" w:eastAsia="de-DE"/>
        </w:rPr>
        <w:t>823.3.8501</w:t>
      </w:r>
      <w:r>
        <w:rPr>
          <w:rFonts w:ascii="Calibri" w:hAnsi="Calibri" w:cs="Arial"/>
          <w:lang w:val="cs-CZ" w:eastAsia="de-DE"/>
        </w:rPr>
        <w:t>.</w:t>
      </w:r>
    </w:p>
    <w:p w:rsidR="002A1D7F" w:rsidRDefault="002A1D7F" w:rsidP="003728F4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lang w:val="cs-CZ" w:eastAsia="de-DE"/>
        </w:rPr>
      </w:pPr>
    </w:p>
    <w:p w:rsidR="002A1D7F" w:rsidRPr="000A61AC" w:rsidRDefault="002A1D7F" w:rsidP="003728F4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b/>
          <w:bCs/>
          <w:lang w:val="cs-CZ" w:eastAsia="de-DE"/>
        </w:rPr>
      </w:pPr>
      <w:r w:rsidRPr="000A61AC">
        <w:rPr>
          <w:rFonts w:ascii="Calibri" w:hAnsi="Calibri" w:cs="Arial"/>
          <w:b/>
          <w:bCs/>
          <w:lang w:val="cs-CZ" w:eastAsia="de-DE"/>
        </w:rPr>
        <w:t xml:space="preserve"> </w:t>
      </w:r>
    </w:p>
    <w:p w:rsidR="002A1D7F" w:rsidRPr="003728F4" w:rsidRDefault="002A1D7F" w:rsidP="000E085B">
      <w:pPr>
        <w:widowControl w:val="0"/>
        <w:tabs>
          <w:tab w:val="left" w:pos="4320"/>
          <w:tab w:val="right" w:pos="7088"/>
        </w:tabs>
        <w:ind w:left="1440" w:right="823"/>
        <w:jc w:val="both"/>
        <w:rPr>
          <w:rFonts w:ascii="Calibri" w:hAnsi="Calibri" w:cs="Arial"/>
          <w:lang w:val="cs-CZ" w:eastAsia="de-DE"/>
        </w:rPr>
      </w:pPr>
      <w:r>
        <w:rPr>
          <w:rFonts w:ascii="Calibri" w:hAnsi="Calibri" w:cs="Arial"/>
          <w:lang w:val="cs-CZ" w:eastAsia="de-DE"/>
        </w:rPr>
        <w:tab/>
      </w:r>
      <w:r>
        <w:rPr>
          <w:rFonts w:ascii="Calibri" w:hAnsi="Calibri" w:cs="Arial"/>
          <w:lang w:val="cs-CZ" w:eastAsia="de-DE"/>
        </w:rPr>
        <w:tab/>
      </w:r>
      <w:r>
        <w:rPr>
          <w:rFonts w:ascii="Calibri" w:hAnsi="Calibri" w:cs="Arial"/>
          <w:lang w:val="cs-CZ" w:eastAsia="de-DE"/>
        </w:rPr>
        <w:tab/>
      </w:r>
      <w:r>
        <w:rPr>
          <w:rFonts w:ascii="Calibri" w:hAnsi="Calibri" w:cs="Arial"/>
          <w:lang w:val="cs-CZ" w:eastAsia="de-DE"/>
        </w:rPr>
        <w:tab/>
      </w:r>
      <w:r>
        <w:rPr>
          <w:rFonts w:ascii="Calibri" w:hAnsi="Calibri" w:cs="Arial"/>
          <w:lang w:val="cs-CZ" w:eastAsia="de-DE"/>
        </w:rPr>
        <w:tab/>
      </w:r>
      <w:r>
        <w:rPr>
          <w:rFonts w:ascii="Calibri" w:hAnsi="Calibri" w:cs="Arial"/>
          <w:lang w:val="cs-CZ" w:eastAsia="de-DE"/>
        </w:rPr>
        <w:tab/>
        <w:t>HC</w:t>
      </w:r>
      <w:r>
        <w:rPr>
          <w:rFonts w:ascii="Calibri" w:hAnsi="Calibri" w:cs="Arial"/>
          <w:lang w:val="cs-CZ" w:eastAsia="de-DE"/>
        </w:rPr>
        <w:tab/>
      </w:r>
    </w:p>
    <w:p w:rsidR="002A1D7F" w:rsidRPr="003728F4" w:rsidRDefault="002A1D7F" w:rsidP="00DE6E94">
      <w:pPr>
        <w:widowControl w:val="0"/>
        <w:tabs>
          <w:tab w:val="left" w:pos="2410"/>
          <w:tab w:val="right" w:pos="10632"/>
        </w:tabs>
        <w:spacing w:line="360" w:lineRule="auto"/>
        <w:ind w:left="1985" w:right="540"/>
        <w:jc w:val="both"/>
        <w:rPr>
          <w:rFonts w:ascii="Calibri" w:hAnsi="Calibri" w:cs="Arial"/>
          <w:w w:val="95"/>
          <w:sz w:val="20"/>
          <w:szCs w:val="20"/>
          <w:lang w:val="cs-CZ"/>
        </w:rPr>
      </w:pPr>
      <w:r w:rsidRPr="003728F4">
        <w:rPr>
          <w:rFonts w:ascii="Calibri" w:hAnsi="Calibri" w:cs="Arial"/>
          <w:w w:val="95"/>
          <w:sz w:val="20"/>
          <w:szCs w:val="20"/>
          <w:lang w:val="cs-CZ"/>
        </w:rPr>
        <w:tab/>
      </w:r>
    </w:p>
    <w:sectPr w:rsidR="002A1D7F" w:rsidRPr="003728F4" w:rsidSect="00090F6F">
      <w:type w:val="continuous"/>
      <w:pgSz w:w="11906" w:h="16838"/>
      <w:pgMar w:top="539" w:right="26" w:bottom="1618" w:left="0" w:header="0" w:footer="708" w:gutter="0"/>
      <w:cols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A41" w:rsidRDefault="00BA3A41">
      <w:r>
        <w:separator/>
      </w:r>
    </w:p>
  </w:endnote>
  <w:endnote w:type="continuationSeparator" w:id="1">
    <w:p w:rsidR="00BA3A41" w:rsidRDefault="00BA3A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D7F" w:rsidRDefault="009140E2">
    <w:pPr>
      <w:pStyle w:val="Pta"/>
    </w:pPr>
    <w:r w:rsidRPr="009140E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50" type="#_x0000_t75" alt="KLEIBERIT_Adresse" style="position:absolute;margin-left:324pt;margin-top:-.75pt;width:258pt;height:33pt;z-index:2;visibility:visible">
          <v:imagedata r:id="rId1" o:title="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A41" w:rsidRDefault="00BA3A41">
      <w:r>
        <w:separator/>
      </w:r>
    </w:p>
  </w:footnote>
  <w:footnote w:type="continuationSeparator" w:id="1">
    <w:p w:rsidR="00BA3A41" w:rsidRDefault="00BA3A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D7F" w:rsidRPr="00EC4EDB" w:rsidRDefault="009140E2" w:rsidP="00EC4EDB">
    <w:pPr>
      <w:pStyle w:val="Hlavika"/>
      <w:tabs>
        <w:tab w:val="clear" w:pos="4536"/>
        <w:tab w:val="clear" w:pos="9072"/>
        <w:tab w:val="left" w:pos="10770"/>
      </w:tabs>
    </w:pPr>
    <w:r w:rsidRPr="009140E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alt="Logo Briefkopf Neu" style="position:absolute;margin-left:0;margin-top:0;width:579pt;height:69pt;z-index:-2;visibility:visible;mso-position-vertical-relative:page" o:allowincell="f" o:allowoverlap="f">
          <v:imagedata r:id="rId1" o:title=""/>
          <w10:wrap anchory="page"/>
          <w10:anchorlock/>
        </v:shape>
      </w:pict>
    </w:r>
    <w:r w:rsidR="002A1D7F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7556E"/>
    <w:multiLevelType w:val="hybridMultilevel"/>
    <w:tmpl w:val="28F0C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A45079"/>
    <w:multiLevelType w:val="hybridMultilevel"/>
    <w:tmpl w:val="E21495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110509"/>
    <w:multiLevelType w:val="hybridMultilevel"/>
    <w:tmpl w:val="96D87BE6"/>
    <w:lvl w:ilvl="0" w:tplc="0407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491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651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11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oNotTrackMoves/>
  <w:defaultTabStop w:val="709"/>
  <w:autoHyphenation/>
  <w:hyphenationZone w:val="425"/>
  <w:doNotHyphenateCaps/>
  <w:noPunctuationKerning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2DDB"/>
    <w:rsid w:val="00007D1B"/>
    <w:rsid w:val="00016785"/>
    <w:rsid w:val="00037479"/>
    <w:rsid w:val="00057D0D"/>
    <w:rsid w:val="0008476B"/>
    <w:rsid w:val="00090F6F"/>
    <w:rsid w:val="000A61AC"/>
    <w:rsid w:val="000B4C3B"/>
    <w:rsid w:val="000B623B"/>
    <w:rsid w:val="000C0D6D"/>
    <w:rsid w:val="000C7FD6"/>
    <w:rsid w:val="000E085B"/>
    <w:rsid w:val="000E2470"/>
    <w:rsid w:val="000E2D19"/>
    <w:rsid w:val="001030B7"/>
    <w:rsid w:val="00112B9E"/>
    <w:rsid w:val="0013020A"/>
    <w:rsid w:val="00133A8E"/>
    <w:rsid w:val="0016366A"/>
    <w:rsid w:val="001707FD"/>
    <w:rsid w:val="001C4359"/>
    <w:rsid w:val="001D2C69"/>
    <w:rsid w:val="001F0607"/>
    <w:rsid w:val="001F699A"/>
    <w:rsid w:val="00236C13"/>
    <w:rsid w:val="0025060A"/>
    <w:rsid w:val="0028361B"/>
    <w:rsid w:val="00285BC3"/>
    <w:rsid w:val="00290DEA"/>
    <w:rsid w:val="002A1D7F"/>
    <w:rsid w:val="0030350E"/>
    <w:rsid w:val="00306758"/>
    <w:rsid w:val="00331882"/>
    <w:rsid w:val="00356CAB"/>
    <w:rsid w:val="003728F4"/>
    <w:rsid w:val="003902D2"/>
    <w:rsid w:val="003A0FF7"/>
    <w:rsid w:val="003C44E3"/>
    <w:rsid w:val="003D167B"/>
    <w:rsid w:val="003D53EE"/>
    <w:rsid w:val="003D59E8"/>
    <w:rsid w:val="003F1A5F"/>
    <w:rsid w:val="0042512B"/>
    <w:rsid w:val="004678D6"/>
    <w:rsid w:val="00474EA1"/>
    <w:rsid w:val="004821FA"/>
    <w:rsid w:val="004F324C"/>
    <w:rsid w:val="00505516"/>
    <w:rsid w:val="0054300A"/>
    <w:rsid w:val="00574075"/>
    <w:rsid w:val="005823C0"/>
    <w:rsid w:val="005D06C7"/>
    <w:rsid w:val="005D5FD3"/>
    <w:rsid w:val="00611315"/>
    <w:rsid w:val="006136AF"/>
    <w:rsid w:val="00627F4B"/>
    <w:rsid w:val="006345BC"/>
    <w:rsid w:val="006575BC"/>
    <w:rsid w:val="00680BA0"/>
    <w:rsid w:val="006812C6"/>
    <w:rsid w:val="00681B6E"/>
    <w:rsid w:val="00693362"/>
    <w:rsid w:val="006A2182"/>
    <w:rsid w:val="006D04DB"/>
    <w:rsid w:val="006D0F99"/>
    <w:rsid w:val="006D19DC"/>
    <w:rsid w:val="006F094A"/>
    <w:rsid w:val="006F15C0"/>
    <w:rsid w:val="00730E93"/>
    <w:rsid w:val="00733CFC"/>
    <w:rsid w:val="00745BF1"/>
    <w:rsid w:val="00761AA6"/>
    <w:rsid w:val="0079141A"/>
    <w:rsid w:val="00794849"/>
    <w:rsid w:val="007B5E79"/>
    <w:rsid w:val="007B717E"/>
    <w:rsid w:val="007E1097"/>
    <w:rsid w:val="007E7726"/>
    <w:rsid w:val="007F759A"/>
    <w:rsid w:val="00834CEA"/>
    <w:rsid w:val="008513F9"/>
    <w:rsid w:val="008550CA"/>
    <w:rsid w:val="0087296C"/>
    <w:rsid w:val="008739C3"/>
    <w:rsid w:val="00880B00"/>
    <w:rsid w:val="008C2EF2"/>
    <w:rsid w:val="008F065F"/>
    <w:rsid w:val="009140E2"/>
    <w:rsid w:val="00936705"/>
    <w:rsid w:val="0094482C"/>
    <w:rsid w:val="0096114C"/>
    <w:rsid w:val="00963F5C"/>
    <w:rsid w:val="009D3489"/>
    <w:rsid w:val="009E2DDB"/>
    <w:rsid w:val="009F33FE"/>
    <w:rsid w:val="00A013B5"/>
    <w:rsid w:val="00A74748"/>
    <w:rsid w:val="00A8368D"/>
    <w:rsid w:val="00A94DF3"/>
    <w:rsid w:val="00AE0423"/>
    <w:rsid w:val="00AE2A34"/>
    <w:rsid w:val="00AF41D5"/>
    <w:rsid w:val="00B67BBF"/>
    <w:rsid w:val="00BA3A41"/>
    <w:rsid w:val="00C070E0"/>
    <w:rsid w:val="00C239A4"/>
    <w:rsid w:val="00C35763"/>
    <w:rsid w:val="00C432B8"/>
    <w:rsid w:val="00C53B4E"/>
    <w:rsid w:val="00C63F15"/>
    <w:rsid w:val="00C83AC0"/>
    <w:rsid w:val="00CB4D09"/>
    <w:rsid w:val="00CD280D"/>
    <w:rsid w:val="00CE4462"/>
    <w:rsid w:val="00D6401A"/>
    <w:rsid w:val="00D703DE"/>
    <w:rsid w:val="00D7409F"/>
    <w:rsid w:val="00D81327"/>
    <w:rsid w:val="00DA0D75"/>
    <w:rsid w:val="00DB0C5B"/>
    <w:rsid w:val="00DD1F93"/>
    <w:rsid w:val="00DE6E94"/>
    <w:rsid w:val="00E2407B"/>
    <w:rsid w:val="00E4204F"/>
    <w:rsid w:val="00E52E29"/>
    <w:rsid w:val="00E81B3E"/>
    <w:rsid w:val="00EA7A2F"/>
    <w:rsid w:val="00EB6123"/>
    <w:rsid w:val="00EC4EDB"/>
    <w:rsid w:val="00EF34B2"/>
    <w:rsid w:val="00F05667"/>
    <w:rsid w:val="00F14F6A"/>
    <w:rsid w:val="00F8693A"/>
    <w:rsid w:val="00F90F13"/>
    <w:rsid w:val="00FB155B"/>
    <w:rsid w:val="00FC39BC"/>
    <w:rsid w:val="00FD0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E2DDB"/>
    <w:rPr>
      <w:rFonts w:ascii="Arial" w:hAnsi="Arial"/>
      <w:sz w:val="24"/>
      <w:szCs w:val="24"/>
      <w:lang w:val="de-DE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C4ED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A2DFE"/>
    <w:rPr>
      <w:rFonts w:ascii="Arial" w:hAnsi="Arial"/>
      <w:sz w:val="24"/>
      <w:szCs w:val="24"/>
      <w:lang w:val="de-DE"/>
    </w:rPr>
  </w:style>
  <w:style w:type="paragraph" w:styleId="Pta">
    <w:name w:val="footer"/>
    <w:basedOn w:val="Normlny"/>
    <w:link w:val="PtaChar"/>
    <w:uiPriority w:val="99"/>
    <w:rsid w:val="00EC4ED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9A2DFE"/>
    <w:rPr>
      <w:rFonts w:ascii="Arial" w:hAnsi="Arial"/>
      <w:sz w:val="24"/>
      <w:szCs w:val="24"/>
      <w:lang w:val="de-DE"/>
    </w:rPr>
  </w:style>
  <w:style w:type="paragraph" w:customStyle="1" w:styleId="Noparagraphstyle">
    <w:name w:val="[No paragraph style]"/>
    <w:uiPriority w:val="99"/>
    <w:rsid w:val="00DB0C5B"/>
    <w:pPr>
      <w:autoSpaceDE w:val="0"/>
      <w:autoSpaceDN w:val="0"/>
      <w:adjustRightInd w:val="0"/>
      <w:spacing w:line="288" w:lineRule="auto"/>
      <w:textAlignment w:val="center"/>
    </w:pPr>
    <w:rPr>
      <w:rFonts w:ascii="Times  Roman" w:hAnsi="Times  Roman" w:cs="Times  Roman"/>
      <w:color w:val="000000"/>
      <w:sz w:val="24"/>
      <w:szCs w:val="24"/>
      <w:lang w:val="de-DE" w:eastAsia="de-DE"/>
    </w:rPr>
  </w:style>
  <w:style w:type="table" w:styleId="Mriekatabuky">
    <w:name w:val="Table Grid"/>
    <w:basedOn w:val="Normlnatabuka"/>
    <w:uiPriority w:val="99"/>
    <w:rsid w:val="00356CAB"/>
    <w:rPr>
      <w:rFonts w:ascii="Arial" w:hAnsi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rsid w:val="00474EA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474EA1"/>
    <w:rPr>
      <w:rFonts w:ascii="Tahoma" w:hAnsi="Tahoma" w:cs="Tahoma"/>
      <w:sz w:val="16"/>
      <w:szCs w:val="16"/>
      <w:lang w:val="de-DE" w:eastAsia="en-US"/>
    </w:rPr>
  </w:style>
  <w:style w:type="paragraph" w:styleId="Popis">
    <w:name w:val="caption"/>
    <w:basedOn w:val="Normlny"/>
    <w:next w:val="Normlny"/>
    <w:uiPriority w:val="99"/>
    <w:qFormat/>
    <w:rsid w:val="00963F5C"/>
    <w:pPr>
      <w:spacing w:after="200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08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</Words>
  <Characters>551</Characters>
  <Application>Microsoft Office Word</Application>
  <DocSecurity>0</DocSecurity>
  <Lines>4</Lines>
  <Paragraphs>1</Paragraphs>
  <ScaleCrop>false</ScaleCrop>
  <Company>M.G. Becker GmbH &amp; Co. KG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Bereich Holz/PVC</dc:title>
  <dc:subject/>
  <dc:creator>tl</dc:creator>
  <cp:keywords/>
  <dc:description/>
  <cp:lastModifiedBy>User</cp:lastModifiedBy>
  <cp:revision>4</cp:revision>
  <cp:lastPrinted>2011-02-17T11:17:00Z</cp:lastPrinted>
  <dcterms:created xsi:type="dcterms:W3CDTF">2011-03-10T16:59:00Z</dcterms:created>
  <dcterms:modified xsi:type="dcterms:W3CDTF">2019-05-10T16:27:00Z</dcterms:modified>
</cp:coreProperties>
</file>